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B06CD" w14:textId="77777777" w:rsidR="002164C9" w:rsidRPr="002164C9" w:rsidRDefault="002164C9" w:rsidP="002164C9">
      <w:pPr>
        <w:pStyle w:val="paragraph"/>
        <w:spacing w:before="0" w:beforeAutospacing="0" w:after="0" w:afterAutospacing="0"/>
        <w:ind w:left="105"/>
        <w:textAlignment w:val="baseline"/>
        <w:rPr>
          <w:rFonts w:ascii="Century Gothic" w:hAnsi="Century Gothic" w:cs="Segoe UI"/>
          <w:sz w:val="18"/>
          <w:szCs w:val="18"/>
        </w:rPr>
      </w:pPr>
      <w:r w:rsidRPr="002164C9">
        <w:rPr>
          <w:rStyle w:val="normaltextrun"/>
          <w:rFonts w:ascii="Century Gothic" w:hAnsi="Century Gothic" w:cs="Segoe UI"/>
          <w:b/>
          <w:bCs/>
          <w:sz w:val="22"/>
          <w:szCs w:val="22"/>
        </w:rPr>
        <w:t>Candidate</w:t>
      </w:r>
      <w:r w:rsidRPr="002164C9">
        <w:rPr>
          <w:rStyle w:val="apple-converted-space"/>
          <w:rFonts w:ascii="Century Gothic" w:hAnsi="Century Gothic" w:cs="Segoe UI"/>
          <w:b/>
          <w:bCs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b/>
          <w:bCs/>
          <w:sz w:val="22"/>
          <w:szCs w:val="22"/>
        </w:rPr>
        <w:t>Statement</w:t>
      </w:r>
      <w:r w:rsidRPr="002164C9">
        <w:rPr>
          <w:rStyle w:val="apple-converted-space"/>
          <w:rFonts w:ascii="Century Gothic" w:hAnsi="Century Gothic" w:cs="Segoe UI"/>
          <w:b/>
          <w:bCs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b/>
          <w:bCs/>
          <w:sz w:val="22"/>
          <w:szCs w:val="22"/>
        </w:rPr>
        <w:t>–</w:t>
      </w:r>
      <w:r w:rsidRPr="002164C9">
        <w:rPr>
          <w:rStyle w:val="apple-converted-space"/>
          <w:rFonts w:ascii="Century Gothic" w:hAnsi="Century Gothic" w:cs="Segoe UI"/>
          <w:b/>
          <w:bCs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b/>
          <w:bCs/>
          <w:sz w:val="22"/>
          <w:szCs w:val="22"/>
        </w:rPr>
        <w:t>LaDonna Standers</w:t>
      </w:r>
      <w:r w:rsidRPr="002164C9">
        <w:rPr>
          <w:rStyle w:val="apple-converted-space"/>
          <w:rFonts w:ascii="Century Gothic" w:hAnsi="Century Gothic" w:cs="Segoe UI"/>
          <w:b/>
          <w:bCs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b/>
          <w:bCs/>
          <w:sz w:val="22"/>
          <w:szCs w:val="22"/>
        </w:rPr>
        <w:t>Redmond </w:t>
      </w:r>
      <w:r w:rsidRPr="002164C9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2BE0D43F" w14:textId="77777777" w:rsidR="002164C9" w:rsidRPr="002164C9" w:rsidRDefault="002164C9" w:rsidP="002164C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2164C9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6B3B2C55" w14:textId="77777777" w:rsidR="002164C9" w:rsidRPr="002164C9" w:rsidRDefault="002164C9" w:rsidP="002164C9">
      <w:pPr>
        <w:pStyle w:val="paragraph"/>
        <w:spacing w:before="0" w:beforeAutospacing="0" w:after="0" w:afterAutospacing="0"/>
        <w:ind w:left="105" w:right="225"/>
        <w:textAlignment w:val="baseline"/>
        <w:rPr>
          <w:rFonts w:ascii="Century Gothic" w:hAnsi="Century Gothic" w:cs="Segoe UI"/>
          <w:sz w:val="18"/>
          <w:szCs w:val="18"/>
        </w:rPr>
      </w:pPr>
      <w:r w:rsidRPr="002164C9">
        <w:rPr>
          <w:rStyle w:val="normaltextrun"/>
          <w:rFonts w:ascii="Century Gothic" w:hAnsi="Century Gothic" w:cs="Segoe UI"/>
          <w:sz w:val="22"/>
          <w:szCs w:val="22"/>
        </w:rPr>
        <w:t>There are divides everywhere you turn. No matter how you voted, there is almost an equal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number of people who believe something different. The racial divide is also evident. Some say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that we have never been more divided along the lines of race, and there are others who live in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the racial divide gap. They only know of the division. Divisions are places where conflict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emerges. Conflict is natural, but it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has to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be addressed. Conflict can only be addressed by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building more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bridges.</w:t>
      </w:r>
      <w:r w:rsidRPr="002164C9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5820A29A" w14:textId="77777777" w:rsidR="002164C9" w:rsidRPr="002164C9" w:rsidRDefault="002164C9" w:rsidP="002164C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2164C9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70AD32C" w14:textId="77777777" w:rsidR="002164C9" w:rsidRPr="002164C9" w:rsidRDefault="002164C9" w:rsidP="002164C9">
      <w:pPr>
        <w:pStyle w:val="paragraph"/>
        <w:spacing w:before="0" w:beforeAutospacing="0" w:after="0" w:afterAutospacing="0"/>
        <w:ind w:left="105" w:right="225"/>
        <w:textAlignment w:val="baseline"/>
        <w:rPr>
          <w:rFonts w:ascii="Century Gothic" w:hAnsi="Century Gothic" w:cs="Segoe UI"/>
          <w:sz w:val="18"/>
          <w:szCs w:val="18"/>
        </w:rPr>
      </w:pPr>
      <w:r w:rsidRPr="002164C9">
        <w:rPr>
          <w:rStyle w:val="normaltextrun"/>
          <w:rFonts w:ascii="Century Gothic" w:hAnsi="Century Gothic" w:cs="Segoe UI"/>
          <w:sz w:val="22"/>
          <w:szCs w:val="22"/>
        </w:rPr>
        <w:t>I am a bridge-builder. Being able to work in the nexus of conflict and difference is a skill. I have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cultivated that skill set while working on various issues across diverse communities in urban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centers and rural towns. Every community that I can think of wants two things: dignity and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respect.</w:t>
      </w:r>
      <w:r w:rsidRPr="002164C9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5542808" w14:textId="77777777" w:rsidR="002164C9" w:rsidRPr="002164C9" w:rsidRDefault="002164C9" w:rsidP="002164C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2164C9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3890AE39" w14:textId="77777777" w:rsidR="002164C9" w:rsidRPr="002164C9" w:rsidRDefault="002164C9" w:rsidP="002164C9">
      <w:pPr>
        <w:pStyle w:val="paragraph"/>
        <w:spacing w:before="0" w:beforeAutospacing="0" w:after="0" w:afterAutospacing="0"/>
        <w:ind w:left="105" w:right="90"/>
        <w:textAlignment w:val="baseline"/>
        <w:rPr>
          <w:rFonts w:ascii="Century Gothic" w:hAnsi="Century Gothic" w:cs="Segoe UI"/>
          <w:sz w:val="18"/>
          <w:szCs w:val="18"/>
        </w:rPr>
      </w:pPr>
      <w:r w:rsidRPr="002164C9">
        <w:rPr>
          <w:rStyle w:val="normaltextrun"/>
          <w:rFonts w:ascii="Century Gothic" w:hAnsi="Century Gothic" w:cs="Segoe UI"/>
          <w:sz w:val="22"/>
          <w:szCs w:val="22"/>
        </w:rPr>
        <w:t>I have had the honor and privilege to work in cooperative businesses in several roles. As a staff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member, I worked in a food cooperative. My role was to help the cooperative to build a grocery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store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in a traditionally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African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American community.</w:t>
      </w:r>
      <w:r w:rsidRPr="002164C9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2178892A" w14:textId="77777777" w:rsidR="002164C9" w:rsidRPr="002164C9" w:rsidRDefault="002164C9" w:rsidP="002164C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2164C9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2832DC89" w14:textId="77777777" w:rsidR="002164C9" w:rsidRPr="002164C9" w:rsidRDefault="002164C9" w:rsidP="002164C9">
      <w:pPr>
        <w:pStyle w:val="paragraph"/>
        <w:spacing w:before="0" w:beforeAutospacing="0" w:after="0" w:afterAutospacing="0"/>
        <w:ind w:left="105" w:right="120"/>
        <w:textAlignment w:val="baseline"/>
        <w:rPr>
          <w:rFonts w:ascii="Century Gothic" w:hAnsi="Century Gothic" w:cs="Segoe UI"/>
          <w:sz w:val="18"/>
          <w:szCs w:val="18"/>
        </w:rPr>
      </w:pPr>
      <w:r w:rsidRPr="002164C9">
        <w:rPr>
          <w:rStyle w:val="normaltextrun"/>
          <w:rFonts w:ascii="Century Gothic" w:hAnsi="Century Gothic" w:cs="Segoe UI"/>
          <w:sz w:val="22"/>
          <w:szCs w:val="22"/>
        </w:rPr>
        <w:t>The community shared their apprehension about co-op coming to their community, and the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proofErr w:type="spellStart"/>
      <w:r w:rsidRPr="002164C9">
        <w:rPr>
          <w:rStyle w:val="normaltextrun"/>
          <w:rFonts w:ascii="Century Gothic" w:hAnsi="Century Gothic" w:cs="Segoe UI"/>
          <w:sz w:val="22"/>
          <w:szCs w:val="22"/>
        </w:rPr>
        <w:t>co-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op</w:t>
      </w:r>
      <w:proofErr w:type="spellEnd"/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listened. The co-op developed a strategy to change the community's perception of the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proofErr w:type="spellStart"/>
      <w:r w:rsidRPr="002164C9">
        <w:rPr>
          <w:rStyle w:val="normaltextrun"/>
          <w:rFonts w:ascii="Century Gothic" w:hAnsi="Century Gothic" w:cs="Segoe UI"/>
          <w:sz w:val="22"/>
          <w:szCs w:val="22"/>
        </w:rPr>
        <w:t>co-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op</w:t>
      </w:r>
      <w:proofErr w:type="spellEnd"/>
      <w:r w:rsidRPr="002164C9">
        <w:rPr>
          <w:rStyle w:val="normaltextrun"/>
          <w:rFonts w:ascii="Century Gothic" w:hAnsi="Century Gothic" w:cs="Segoe UI"/>
          <w:sz w:val="22"/>
          <w:szCs w:val="22"/>
        </w:rPr>
        <w:t>. The co-op also changed its practices and policies. The shift in policies allowed the co-op to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hire people who lived in the community surrounding the co-op. The new staff was Black,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Indigenous, People of color.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The new co-op team also included people who were Trans and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Non-Binary.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The store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is a success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because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the co-op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listened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and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became more inclusive.</w:t>
      </w:r>
      <w:r w:rsidRPr="002164C9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42434A29" w14:textId="77777777" w:rsidR="002164C9" w:rsidRPr="002164C9" w:rsidRDefault="002164C9" w:rsidP="002164C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2164C9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2A80F14B" w14:textId="77777777" w:rsidR="002164C9" w:rsidRPr="002164C9" w:rsidRDefault="002164C9" w:rsidP="002164C9">
      <w:pPr>
        <w:pStyle w:val="paragraph"/>
        <w:spacing w:before="0" w:beforeAutospacing="0" w:after="0" w:afterAutospacing="0"/>
        <w:ind w:left="105" w:right="75"/>
        <w:textAlignment w:val="baseline"/>
        <w:rPr>
          <w:rFonts w:ascii="Century Gothic" w:hAnsi="Century Gothic" w:cs="Segoe UI"/>
          <w:sz w:val="18"/>
          <w:szCs w:val="18"/>
        </w:rPr>
      </w:pPr>
      <w:r w:rsidRPr="002164C9">
        <w:rPr>
          <w:rStyle w:val="normaltextrun"/>
          <w:rFonts w:ascii="Century Gothic" w:hAnsi="Century Gothic" w:cs="Segoe UI"/>
          <w:sz w:val="22"/>
          <w:szCs w:val="22"/>
        </w:rPr>
        <w:t>As president of a co-op board, I work with the board to cultivate a strong relationship with the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members and the management of the co-op. We are listening to our community of owners who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have told us that they want an inclusive cooperative. The board has made sure that board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policies support equity and inclusion. We support the management as they operationalize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equity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and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inclusion.</w:t>
      </w:r>
      <w:r w:rsidRPr="002164C9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2FB5A164" w14:textId="77777777" w:rsidR="002164C9" w:rsidRPr="002164C9" w:rsidRDefault="002164C9" w:rsidP="002164C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2164C9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65FD3651" w14:textId="77777777" w:rsidR="002164C9" w:rsidRPr="002164C9" w:rsidRDefault="002164C9" w:rsidP="002164C9">
      <w:pPr>
        <w:pStyle w:val="paragraph"/>
        <w:spacing w:before="0" w:beforeAutospacing="0" w:after="0" w:afterAutospacing="0"/>
        <w:ind w:left="105" w:right="180"/>
        <w:textAlignment w:val="baseline"/>
        <w:rPr>
          <w:rFonts w:ascii="Century Gothic" w:hAnsi="Century Gothic" w:cs="Segoe UI"/>
          <w:sz w:val="18"/>
          <w:szCs w:val="18"/>
        </w:rPr>
      </w:pPr>
      <w:r w:rsidRPr="002164C9">
        <w:rPr>
          <w:rStyle w:val="normaltextrun"/>
          <w:rFonts w:ascii="Century Gothic" w:hAnsi="Century Gothic" w:cs="Segoe UI"/>
          <w:sz w:val="22"/>
          <w:szCs w:val="22"/>
        </w:rPr>
        <w:t>As an entrepreneur, I am a member of a marketing co-op. I assist other cooperative businesses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to find their path to a more equitable cooperative. I help them dig deep and grow into the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proofErr w:type="spellStart"/>
      <w:r w:rsidRPr="002164C9">
        <w:rPr>
          <w:rStyle w:val="normaltextrun"/>
          <w:rFonts w:ascii="Century Gothic" w:hAnsi="Century Gothic" w:cs="Segoe UI"/>
          <w:sz w:val="22"/>
          <w:szCs w:val="22"/>
        </w:rPr>
        <w:t>co-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op</w:t>
      </w:r>
      <w:proofErr w:type="spellEnd"/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they most want to become – a diverse, inclusive, and equitable co-op—a co-op where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everyone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is welcome.</w:t>
      </w:r>
      <w:r w:rsidRPr="002164C9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3E19BC15" w14:textId="77777777" w:rsidR="002164C9" w:rsidRPr="002164C9" w:rsidRDefault="002164C9" w:rsidP="002164C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2164C9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C5158BA" w14:textId="77777777" w:rsidR="002164C9" w:rsidRPr="002164C9" w:rsidRDefault="002164C9" w:rsidP="002164C9">
      <w:pPr>
        <w:pStyle w:val="paragraph"/>
        <w:spacing w:before="0" w:beforeAutospacing="0" w:after="0" w:afterAutospacing="0"/>
        <w:ind w:left="105" w:right="135"/>
        <w:textAlignment w:val="baseline"/>
        <w:rPr>
          <w:rFonts w:ascii="Century Gothic" w:hAnsi="Century Gothic" w:cs="Segoe UI"/>
          <w:sz w:val="18"/>
          <w:szCs w:val="18"/>
        </w:rPr>
      </w:pPr>
      <w:r w:rsidRPr="002164C9">
        <w:rPr>
          <w:rStyle w:val="normaltextrun"/>
          <w:rFonts w:ascii="Century Gothic" w:hAnsi="Century Gothic" w:cs="Segoe UI"/>
          <w:sz w:val="22"/>
          <w:szCs w:val="22"/>
        </w:rPr>
        <w:t>Cooperators must build more bridges. Sustaining that skill requires a deep belief in cooperation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in practice and principle. I believe that NCBA/CLUSA is at the early stages of working at the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nexus of cooperation and racial equity. I am sure that NCBA/CLUSA staff and board know that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no one can be left behind in our quest to build a cooperative economy, especially Black,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Indigenous, communities of color. I want to support NCBA/CLUSA build the bridge of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cooperation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that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leads to a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diverse,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inclusive, and equitable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future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for</w:t>
      </w:r>
      <w:r w:rsidRPr="002164C9">
        <w:rPr>
          <w:rStyle w:val="apple-converted-space"/>
          <w:rFonts w:ascii="Century Gothic" w:hAnsi="Century Gothic" w:cs="Segoe UI"/>
          <w:sz w:val="22"/>
          <w:szCs w:val="22"/>
        </w:rPr>
        <w:t> </w:t>
      </w:r>
      <w:r w:rsidRPr="002164C9">
        <w:rPr>
          <w:rStyle w:val="normaltextrun"/>
          <w:rFonts w:ascii="Century Gothic" w:hAnsi="Century Gothic" w:cs="Segoe UI"/>
          <w:sz w:val="22"/>
          <w:szCs w:val="22"/>
        </w:rPr>
        <w:t>all.</w:t>
      </w:r>
      <w:r w:rsidRPr="002164C9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33BC4FBD" w14:textId="77777777" w:rsidR="00025DB8" w:rsidRPr="002164C9" w:rsidRDefault="00025DB8">
      <w:pPr>
        <w:rPr>
          <w:rFonts w:ascii="Century Gothic" w:hAnsi="Century Gothic"/>
        </w:rPr>
      </w:pPr>
    </w:p>
    <w:sectPr w:rsidR="00025DB8" w:rsidRPr="00216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C9"/>
    <w:rsid w:val="00025DB8"/>
    <w:rsid w:val="0021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98CF2"/>
  <w15:chartTrackingRefBased/>
  <w15:docId w15:val="{50173A3B-D094-1F4D-962F-5DE9B375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64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164C9"/>
  </w:style>
  <w:style w:type="character" w:customStyle="1" w:styleId="apple-converted-space">
    <w:name w:val="apple-converted-space"/>
    <w:basedOn w:val="DefaultParagraphFont"/>
    <w:rsid w:val="002164C9"/>
  </w:style>
  <w:style w:type="character" w:customStyle="1" w:styleId="eop">
    <w:name w:val="eop"/>
    <w:basedOn w:val="DefaultParagraphFont"/>
    <w:rsid w:val="0021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Shinsato</dc:creator>
  <cp:keywords/>
  <dc:description/>
  <cp:lastModifiedBy>Isabelle Shinsato</cp:lastModifiedBy>
  <cp:revision>1</cp:revision>
  <dcterms:created xsi:type="dcterms:W3CDTF">2021-03-02T16:43:00Z</dcterms:created>
  <dcterms:modified xsi:type="dcterms:W3CDTF">2021-03-02T16:53:00Z</dcterms:modified>
</cp:coreProperties>
</file>